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8FF" w:rsidRDefault="00C478F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 w:hint="eastAsia"/>
          <w:sz w:val="32"/>
          <w:szCs w:val="32"/>
        </w:rPr>
        <w:t>1</w:t>
      </w:r>
    </w:p>
    <w:p w:rsidR="000868FF" w:rsidRDefault="000868FF"/>
    <w:p w:rsidR="000868FF" w:rsidRDefault="00C478F8">
      <w:pPr>
        <w:jc w:val="center"/>
        <w:rPr>
          <w:rFonts w:ascii="小标宋" w:eastAsia="小标宋"/>
          <w:sz w:val="44"/>
          <w:szCs w:val="44"/>
        </w:rPr>
      </w:pPr>
      <w:r>
        <w:rPr>
          <w:rFonts w:ascii="小标宋" w:eastAsia="小标宋" w:hint="eastAsia"/>
          <w:sz w:val="44"/>
          <w:szCs w:val="44"/>
        </w:rPr>
        <w:t>会计档案归档范围及保管期限表</w:t>
      </w:r>
    </w:p>
    <w:p w:rsidR="000868FF" w:rsidRDefault="000868FF"/>
    <w:tbl>
      <w:tblPr>
        <w:tblW w:w="9020" w:type="dxa"/>
        <w:jc w:val="center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72"/>
        <w:gridCol w:w="4115"/>
        <w:gridCol w:w="1306"/>
        <w:gridCol w:w="2827"/>
      </w:tblGrid>
      <w:tr w:rsidR="000868FF" w:rsidRPr="0000070C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Theme="majorEastAsia" w:cs="宋体" w:hint="eastAsia"/>
                <w:b/>
                <w:bCs/>
                <w:sz w:val="32"/>
                <w:szCs w:val="32"/>
              </w:rPr>
            </w:pPr>
            <w:r w:rsidRPr="0000070C">
              <w:rPr>
                <w:rFonts w:ascii="仿宋_GB2312" w:eastAsia="仿宋_GB2312" w:hAnsiTheme="majorEastAsia" w:cs="宋体" w:hint="eastAsia"/>
                <w:b/>
                <w:bCs/>
                <w:sz w:val="32"/>
                <w:szCs w:val="32"/>
              </w:rPr>
              <w:t>序</w:t>
            </w:r>
          </w:p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Theme="majorEastAsia" w:cs="Times New Roman" w:hint="eastAsia"/>
                <w:b/>
                <w:bCs/>
                <w:sz w:val="32"/>
                <w:szCs w:val="32"/>
              </w:rPr>
            </w:pPr>
            <w:r w:rsidRPr="0000070C">
              <w:rPr>
                <w:rFonts w:ascii="仿宋_GB2312" w:eastAsia="仿宋_GB2312" w:hAnsiTheme="majorEastAsia" w:cs="宋体" w:hint="eastAsia"/>
                <w:b/>
                <w:bCs/>
                <w:sz w:val="32"/>
                <w:szCs w:val="32"/>
              </w:rPr>
              <w:t>号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Theme="majorEastAsia" w:cs="Times New Roman" w:hint="eastAsia"/>
                <w:b/>
                <w:bCs/>
                <w:sz w:val="32"/>
                <w:szCs w:val="32"/>
              </w:rPr>
            </w:pPr>
            <w:r w:rsidRPr="0000070C">
              <w:rPr>
                <w:rFonts w:ascii="仿宋_GB2312" w:eastAsia="仿宋_GB2312" w:hAnsiTheme="majorEastAsia" w:cs="宋体" w:hint="eastAsia"/>
                <w:b/>
                <w:bCs/>
                <w:sz w:val="32"/>
                <w:szCs w:val="32"/>
              </w:rPr>
              <w:t>档</w:t>
            </w:r>
            <w:r w:rsidRPr="0000070C">
              <w:rPr>
                <w:rFonts w:ascii="仿宋_GB2312" w:eastAsia="仿宋_GB2312" w:hAnsiTheme="majorEastAsia" w:cs="宋体" w:hint="eastAsia"/>
                <w:b/>
                <w:bCs/>
                <w:sz w:val="32"/>
                <w:szCs w:val="32"/>
              </w:rPr>
              <w:t xml:space="preserve"> </w:t>
            </w:r>
            <w:r w:rsidRPr="0000070C">
              <w:rPr>
                <w:rFonts w:ascii="仿宋_GB2312" w:eastAsia="仿宋_GB2312" w:hAnsiTheme="majorEastAsia" w:cs="宋体" w:hint="eastAsia"/>
                <w:b/>
                <w:bCs/>
                <w:sz w:val="32"/>
                <w:szCs w:val="32"/>
              </w:rPr>
              <w:t>案</w:t>
            </w:r>
            <w:r w:rsidRPr="0000070C">
              <w:rPr>
                <w:rFonts w:ascii="仿宋_GB2312" w:eastAsia="仿宋_GB2312" w:hAnsiTheme="majorEastAsia" w:cs="宋体" w:hint="eastAsia"/>
                <w:b/>
                <w:bCs/>
                <w:sz w:val="32"/>
                <w:szCs w:val="32"/>
              </w:rPr>
              <w:t xml:space="preserve"> </w:t>
            </w:r>
            <w:r w:rsidRPr="0000070C">
              <w:rPr>
                <w:rFonts w:ascii="仿宋_GB2312" w:eastAsia="仿宋_GB2312" w:hAnsiTheme="majorEastAsia" w:cs="宋体" w:hint="eastAsia"/>
                <w:b/>
                <w:bCs/>
                <w:sz w:val="32"/>
                <w:szCs w:val="32"/>
              </w:rPr>
              <w:t>名</w:t>
            </w:r>
            <w:r w:rsidRPr="0000070C">
              <w:rPr>
                <w:rFonts w:ascii="仿宋_GB2312" w:eastAsia="仿宋_GB2312" w:hAnsiTheme="majorEastAsia" w:cs="宋体" w:hint="eastAsia"/>
                <w:b/>
                <w:bCs/>
                <w:sz w:val="32"/>
                <w:szCs w:val="32"/>
              </w:rPr>
              <w:t xml:space="preserve"> </w:t>
            </w:r>
            <w:r w:rsidRPr="0000070C">
              <w:rPr>
                <w:rFonts w:ascii="仿宋_GB2312" w:eastAsia="仿宋_GB2312" w:hAnsiTheme="majorEastAsia" w:cs="宋体" w:hint="eastAsia"/>
                <w:b/>
                <w:bCs/>
                <w:sz w:val="32"/>
                <w:szCs w:val="32"/>
              </w:rPr>
              <w:t>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Theme="majorEastAsia" w:cs="宋体" w:hint="eastAsia"/>
                <w:b/>
                <w:bCs/>
                <w:sz w:val="32"/>
                <w:szCs w:val="32"/>
              </w:rPr>
            </w:pPr>
            <w:r w:rsidRPr="0000070C">
              <w:rPr>
                <w:rFonts w:ascii="仿宋_GB2312" w:eastAsia="仿宋_GB2312" w:hAnsiTheme="majorEastAsia" w:cs="宋体" w:hint="eastAsia"/>
                <w:b/>
                <w:bCs/>
                <w:sz w:val="32"/>
                <w:szCs w:val="32"/>
              </w:rPr>
              <w:t>保管</w:t>
            </w:r>
          </w:p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Theme="majorEastAsia" w:cs="Times New Roman" w:hint="eastAsia"/>
                <w:b/>
                <w:bCs/>
                <w:sz w:val="32"/>
                <w:szCs w:val="32"/>
              </w:rPr>
            </w:pPr>
            <w:r w:rsidRPr="0000070C">
              <w:rPr>
                <w:rFonts w:ascii="仿宋_GB2312" w:eastAsia="仿宋_GB2312" w:hAnsiTheme="majorEastAsia" w:cs="宋体" w:hint="eastAsia"/>
                <w:b/>
                <w:bCs/>
                <w:sz w:val="32"/>
                <w:szCs w:val="32"/>
              </w:rPr>
              <w:t>期限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Theme="majorEastAsia" w:cs="Times New Roman" w:hint="eastAsia"/>
                <w:b/>
                <w:bCs/>
                <w:sz w:val="32"/>
                <w:szCs w:val="32"/>
              </w:rPr>
            </w:pPr>
            <w:r w:rsidRPr="0000070C">
              <w:rPr>
                <w:rFonts w:ascii="仿宋_GB2312" w:eastAsia="仿宋_GB2312" w:hAnsiTheme="majorEastAsia" w:cs="宋体" w:hint="eastAsia"/>
                <w:b/>
                <w:bCs/>
                <w:sz w:val="32"/>
                <w:szCs w:val="32"/>
              </w:rPr>
              <w:t>备</w:t>
            </w:r>
            <w:r w:rsidRPr="0000070C">
              <w:rPr>
                <w:rFonts w:ascii="仿宋_GB2312" w:eastAsia="仿宋_GB2312" w:hAnsiTheme="majorEastAsia" w:cs="宋体" w:hint="eastAsia"/>
                <w:b/>
                <w:bCs/>
                <w:sz w:val="32"/>
                <w:szCs w:val="32"/>
              </w:rPr>
              <w:t xml:space="preserve">  </w:t>
            </w:r>
            <w:r w:rsidRPr="0000070C">
              <w:rPr>
                <w:rFonts w:ascii="仿宋_GB2312" w:eastAsia="仿宋_GB2312" w:hAnsiTheme="majorEastAsia" w:cs="宋体" w:hint="eastAsia"/>
                <w:b/>
                <w:bCs/>
                <w:sz w:val="32"/>
                <w:szCs w:val="32"/>
              </w:rPr>
              <w:t>注</w:t>
            </w: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b/>
                <w:bCs/>
                <w:sz w:val="32"/>
                <w:szCs w:val="32"/>
              </w:rPr>
            </w:pPr>
            <w:proofErr w:type="gramStart"/>
            <w:r w:rsidRPr="0000070C">
              <w:rPr>
                <w:rFonts w:ascii="仿宋_GB2312" w:eastAsia="仿宋_GB2312" w:hAnsi="仿宋" w:cs="宋体" w:hint="eastAsia"/>
                <w:b/>
                <w:bCs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Times New Roman" w:hint="eastAsia"/>
                <w:b/>
                <w:bCs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b/>
                <w:bCs/>
                <w:sz w:val="32"/>
                <w:szCs w:val="32"/>
              </w:rPr>
              <w:t>会计凭证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b/>
                <w:bCs/>
                <w:sz w:val="32"/>
                <w:szCs w:val="32"/>
              </w:rPr>
            </w:pP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1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原始凭证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30</w:t>
            </w: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年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2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记账凭证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30</w:t>
            </w: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年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b/>
                <w:bCs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b/>
                <w:bCs/>
                <w:sz w:val="32"/>
                <w:szCs w:val="32"/>
              </w:rPr>
              <w:t>二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Times New Roman" w:hint="eastAsia"/>
                <w:b/>
                <w:bCs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b/>
                <w:bCs/>
                <w:sz w:val="32"/>
                <w:szCs w:val="32"/>
              </w:rPr>
              <w:t>会计账簿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b/>
                <w:bCs/>
                <w:sz w:val="32"/>
                <w:szCs w:val="32"/>
              </w:rPr>
            </w:pP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3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日记账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30</w:t>
            </w: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年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4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总账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30</w:t>
            </w: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年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5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明细账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30</w:t>
            </w: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年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6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固定资产卡片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Times New Roman" w:hint="eastAsia"/>
                <w:sz w:val="32"/>
                <w:szCs w:val="32"/>
              </w:rPr>
              <w:t>5</w:t>
            </w: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年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固定资产报废清理后保管</w:t>
            </w: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5</w:t>
            </w: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年</w:t>
            </w: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7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其他辅助性账簿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30</w:t>
            </w: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年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b/>
                <w:bCs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b/>
                <w:bCs/>
                <w:sz w:val="32"/>
                <w:szCs w:val="32"/>
              </w:rPr>
              <w:t>三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Times New Roman" w:hint="eastAsia"/>
                <w:b/>
                <w:bCs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b/>
                <w:bCs/>
                <w:sz w:val="32"/>
                <w:szCs w:val="32"/>
              </w:rPr>
              <w:t>财务会计报告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b/>
                <w:bCs/>
                <w:sz w:val="32"/>
                <w:szCs w:val="32"/>
              </w:rPr>
            </w:pP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8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月度、季度、半年度财务会计报告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10</w:t>
            </w: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年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9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年度财务会计报告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永久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宋体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其中：所属单位年度决算报告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宋体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30</w:t>
            </w: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年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10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宋体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年度财务会计报告的审计报告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宋体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永久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b/>
                <w:bCs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b/>
                <w:bCs/>
                <w:sz w:val="32"/>
                <w:szCs w:val="32"/>
              </w:rPr>
              <w:t>四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Times New Roman" w:hint="eastAsia"/>
                <w:b/>
                <w:bCs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b/>
                <w:bCs/>
                <w:sz w:val="32"/>
                <w:szCs w:val="32"/>
              </w:rPr>
              <w:t>其他会计资料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b/>
                <w:bCs/>
                <w:sz w:val="32"/>
                <w:szCs w:val="32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b/>
                <w:bCs/>
                <w:sz w:val="32"/>
                <w:szCs w:val="32"/>
              </w:rPr>
            </w:pP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1</w:t>
            </w: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1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银行存款余额调节表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3</w:t>
            </w: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0</w:t>
            </w: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年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1</w:t>
            </w: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2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银行对账单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3</w:t>
            </w: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0</w:t>
            </w: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年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1</w:t>
            </w: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3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纳税申报表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3</w:t>
            </w: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0</w:t>
            </w: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年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1</w:t>
            </w: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4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会计档案移交清册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永久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1</w:t>
            </w: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5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会计档案保管清册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永久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1</w:t>
            </w: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6</w:t>
            </w:r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会计档案销毁清册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永久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</w:p>
        </w:tc>
      </w:tr>
      <w:tr w:rsidR="000868FF" w:rsidRPr="0000070C">
        <w:trPr>
          <w:jc w:val="center"/>
        </w:trPr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1</w:t>
            </w:r>
            <w:r w:rsidRPr="0000070C">
              <w:rPr>
                <w:rFonts w:ascii="仿宋_GB2312" w:eastAsia="仿宋_GB2312" w:hAnsi="仿宋" w:hint="eastAsia"/>
                <w:sz w:val="32"/>
                <w:szCs w:val="32"/>
              </w:rPr>
              <w:t>7</w:t>
            </w:r>
            <w:bookmarkStart w:id="0" w:name="_GoBack"/>
            <w:bookmarkEnd w:id="0"/>
          </w:p>
        </w:tc>
        <w:tc>
          <w:tcPr>
            <w:tcW w:w="41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113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left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会计档案鉴定意见书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868FF" w:rsidRPr="0000070C" w:rsidRDefault="00C478F8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  <w:r w:rsidRPr="0000070C">
              <w:rPr>
                <w:rFonts w:ascii="仿宋_GB2312" w:eastAsia="仿宋_GB2312" w:hAnsi="仿宋" w:cs="宋体" w:hint="eastAsia"/>
                <w:sz w:val="32"/>
                <w:szCs w:val="32"/>
              </w:rPr>
              <w:t>永久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center"/>
          </w:tcPr>
          <w:p w:rsidR="000868FF" w:rsidRPr="0000070C" w:rsidRDefault="000868FF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" w:cs="Times New Roman" w:hint="eastAsia"/>
                <w:sz w:val="32"/>
                <w:szCs w:val="32"/>
              </w:rPr>
            </w:pPr>
          </w:p>
        </w:tc>
      </w:tr>
    </w:tbl>
    <w:p w:rsidR="000868FF" w:rsidRDefault="000868FF"/>
    <w:sectPr w:rsidR="000868FF" w:rsidSect="000868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8F8" w:rsidRDefault="00C478F8" w:rsidP="0000070C">
      <w:r>
        <w:separator/>
      </w:r>
    </w:p>
  </w:endnote>
  <w:endnote w:type="continuationSeparator" w:id="0">
    <w:p w:rsidR="00C478F8" w:rsidRDefault="00C478F8" w:rsidP="00000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8F8" w:rsidRDefault="00C478F8" w:rsidP="0000070C">
      <w:r>
        <w:separator/>
      </w:r>
    </w:p>
  </w:footnote>
  <w:footnote w:type="continuationSeparator" w:id="0">
    <w:p w:rsidR="00C478F8" w:rsidRDefault="00C478F8" w:rsidP="000007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0A63"/>
    <w:rsid w:val="0000070C"/>
    <w:rsid w:val="00000A63"/>
    <w:rsid w:val="000672A2"/>
    <w:rsid w:val="000868FF"/>
    <w:rsid w:val="000B1577"/>
    <w:rsid w:val="002B693D"/>
    <w:rsid w:val="003C65C8"/>
    <w:rsid w:val="006D30A4"/>
    <w:rsid w:val="009C7D73"/>
    <w:rsid w:val="00C478F8"/>
    <w:rsid w:val="07794E65"/>
    <w:rsid w:val="4DC95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8F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868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868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868F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868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晋爱萍</dc:creator>
  <cp:lastModifiedBy>宋彦荣</cp:lastModifiedBy>
  <cp:revision>3</cp:revision>
  <dcterms:created xsi:type="dcterms:W3CDTF">2016-09-09T08:34:00Z</dcterms:created>
  <dcterms:modified xsi:type="dcterms:W3CDTF">2017-05-18T08:30:00Z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